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DC51F" w14:textId="7DB3E31C" w:rsidR="003D00F7" w:rsidRDefault="00885C0D" w:rsidP="00885C0D">
      <w:pPr>
        <w:jc w:val="center"/>
        <w:rPr>
          <w:sz w:val="36"/>
          <w:szCs w:val="36"/>
        </w:rPr>
      </w:pPr>
      <w:r w:rsidRPr="00885C0D">
        <w:rPr>
          <w:sz w:val="36"/>
          <w:szCs w:val="36"/>
        </w:rPr>
        <w:t>OSIĄGNIĘTE POZIOMY RECYKLINGU W 2023 R.</w:t>
      </w:r>
    </w:p>
    <w:p w14:paraId="374807C1" w14:textId="77777777" w:rsidR="00885C0D" w:rsidRPr="006F35F4" w:rsidRDefault="00885C0D" w:rsidP="00885C0D">
      <w:pPr>
        <w:pStyle w:val="Akapitzlist"/>
        <w:numPr>
          <w:ilvl w:val="0"/>
          <w:numId w:val="1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>Informacja o osiągniętym poziomie recyklingu i przygotowania do ponownego użycia</w:t>
      </w:r>
    </w:p>
    <w:tbl>
      <w:tblPr>
        <w:tblW w:w="91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885C0D" w:rsidRPr="006F35F4" w14:paraId="7A9C4F13" w14:textId="77777777" w:rsidTr="00E028BE">
        <w:trPr>
          <w:trHeight w:val="779"/>
        </w:trPr>
        <w:tc>
          <w:tcPr>
            <w:tcW w:w="9188" w:type="dxa"/>
          </w:tcPr>
          <w:p w14:paraId="615E52D3" w14:textId="77777777" w:rsidR="00885C0D" w:rsidRPr="006F35F4" w:rsidRDefault="00885C0D" w:rsidP="00E028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5F4">
              <w:rPr>
                <w:rFonts w:ascii="Times New Roman" w:hAnsi="Times New Roman" w:cs="Times New Roman"/>
                <w:bCs/>
              </w:rPr>
              <w:t xml:space="preserve">Łączna masa odpadów komunalnych przygotowanych do ponownego użycia i poddanych recyklingowi w tonach – </w:t>
            </w:r>
            <w:r>
              <w:rPr>
                <w:rFonts w:ascii="Times New Roman" w:hAnsi="Times New Roman" w:cs="Times New Roman"/>
                <w:bCs/>
              </w:rPr>
              <w:t>2324,5618</w:t>
            </w:r>
          </w:p>
        </w:tc>
      </w:tr>
      <w:tr w:rsidR="00885C0D" w:rsidRPr="006F35F4" w14:paraId="67D34595" w14:textId="77777777" w:rsidTr="00E028BE">
        <w:trPr>
          <w:trHeight w:val="779"/>
        </w:trPr>
        <w:tc>
          <w:tcPr>
            <w:tcW w:w="9188" w:type="dxa"/>
          </w:tcPr>
          <w:p w14:paraId="599297B8" w14:textId="77777777" w:rsidR="00885C0D" w:rsidRPr="006F35F4" w:rsidRDefault="00885C0D" w:rsidP="00E028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5F4">
              <w:rPr>
                <w:rFonts w:ascii="Times New Roman" w:hAnsi="Times New Roman" w:cs="Times New Roman"/>
                <w:bCs/>
              </w:rPr>
              <w:t xml:space="preserve">Łączna masa odebranych i zebranych odpadów komunalnych od właścicieli nieruchomości w tonach [Mg] – </w:t>
            </w:r>
            <w:r>
              <w:rPr>
                <w:rFonts w:ascii="Times New Roman" w:hAnsi="Times New Roman" w:cs="Times New Roman"/>
                <w:bCs/>
              </w:rPr>
              <w:t>5649,1730</w:t>
            </w:r>
          </w:p>
        </w:tc>
      </w:tr>
      <w:tr w:rsidR="00885C0D" w:rsidRPr="006F35F4" w14:paraId="2D817357" w14:textId="77777777" w:rsidTr="00E028BE">
        <w:trPr>
          <w:trHeight w:val="779"/>
        </w:trPr>
        <w:tc>
          <w:tcPr>
            <w:tcW w:w="9188" w:type="dxa"/>
          </w:tcPr>
          <w:p w14:paraId="2F2159DE" w14:textId="77777777" w:rsidR="00885C0D" w:rsidRPr="006F35F4" w:rsidRDefault="00885C0D" w:rsidP="00E028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Masa bioodpadów stanowiących odpady komunalne posegregowanych i poddanych recyklingowi u źródła w tonach [Mg] – 187,614</w:t>
            </w:r>
          </w:p>
        </w:tc>
      </w:tr>
      <w:tr w:rsidR="00885C0D" w:rsidRPr="006F35F4" w14:paraId="615C84A2" w14:textId="77777777" w:rsidTr="00E028BE">
        <w:trPr>
          <w:trHeight w:val="779"/>
        </w:trPr>
        <w:tc>
          <w:tcPr>
            <w:tcW w:w="9188" w:type="dxa"/>
          </w:tcPr>
          <w:p w14:paraId="5A329457" w14:textId="77777777" w:rsidR="00885C0D" w:rsidRPr="006F35F4" w:rsidRDefault="00885C0D" w:rsidP="00E028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5F4">
              <w:rPr>
                <w:rFonts w:ascii="Times New Roman" w:hAnsi="Times New Roman" w:cs="Times New Roman"/>
                <w:bCs/>
              </w:rPr>
              <w:t>Osiągnięty poziom recyklingu i przygotowania do ponownego użycia odpadów komunalnych [%]</w:t>
            </w:r>
          </w:p>
          <w:p w14:paraId="6171AF3C" w14:textId="77777777" w:rsidR="00885C0D" w:rsidRPr="006F35F4" w:rsidRDefault="00885C0D" w:rsidP="00E028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41,24</w:t>
            </w:r>
          </w:p>
        </w:tc>
      </w:tr>
    </w:tbl>
    <w:p w14:paraId="35593403" w14:textId="77777777" w:rsidR="00885C0D" w:rsidRPr="006F35F4" w:rsidRDefault="00885C0D" w:rsidP="00885C0D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</w:rPr>
      </w:pPr>
    </w:p>
    <w:p w14:paraId="3A2D25EA" w14:textId="77777777" w:rsidR="00885C0D" w:rsidRPr="006F35F4" w:rsidRDefault="00885C0D" w:rsidP="00885C0D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 xml:space="preserve">5. </w:t>
      </w:r>
      <w:r w:rsidRPr="006F35F4">
        <w:rPr>
          <w:rFonts w:ascii="Times New Roman" w:hAnsi="Times New Roman" w:cs="Times New Roman"/>
        </w:rPr>
        <w:t>Informacja o osiągniętym poziomie ograniczenia masy odpadów komunalnych ulegających biodegradacji przekazywanych do składowania</w:t>
      </w:r>
    </w:p>
    <w:tbl>
      <w:tblPr>
        <w:tblW w:w="0" w:type="auto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39"/>
      </w:tblGrid>
      <w:tr w:rsidR="00885C0D" w:rsidRPr="006F35F4" w14:paraId="3592DFD1" w14:textId="77777777" w:rsidTr="00E028BE">
        <w:trPr>
          <w:trHeight w:val="866"/>
        </w:trPr>
        <w:tc>
          <w:tcPr>
            <w:tcW w:w="8400" w:type="dxa"/>
          </w:tcPr>
          <w:p w14:paraId="71145F24" w14:textId="77777777" w:rsidR="00885C0D" w:rsidRPr="006F35F4" w:rsidRDefault="00885C0D" w:rsidP="00E028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5F4">
              <w:rPr>
                <w:rFonts w:ascii="Times New Roman" w:hAnsi="Times New Roman" w:cs="Times New Roman"/>
                <w:bCs/>
              </w:rPr>
              <w:t xml:space="preserve">Masa zmieszanych odpadów komunalnych odebranych przez gminę w roku sprawozdawczym w tonach (Mg) </w:t>
            </w:r>
            <w:r>
              <w:rPr>
                <w:rFonts w:ascii="Times New Roman" w:hAnsi="Times New Roman" w:cs="Times New Roman"/>
                <w:bCs/>
              </w:rPr>
              <w:t>2235,4000</w:t>
            </w:r>
          </w:p>
        </w:tc>
      </w:tr>
      <w:tr w:rsidR="00885C0D" w:rsidRPr="006F35F4" w14:paraId="64531780" w14:textId="77777777" w:rsidTr="00E028BE">
        <w:trPr>
          <w:trHeight w:val="866"/>
        </w:trPr>
        <w:tc>
          <w:tcPr>
            <w:tcW w:w="8400" w:type="dxa"/>
          </w:tcPr>
          <w:p w14:paraId="5EA11297" w14:textId="77777777" w:rsidR="00885C0D" w:rsidRPr="006F35F4" w:rsidRDefault="00885C0D" w:rsidP="00E028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5F4">
              <w:rPr>
                <w:rFonts w:ascii="Times New Roman" w:hAnsi="Times New Roman" w:cs="Times New Roman"/>
                <w:bCs/>
              </w:rPr>
              <w:t xml:space="preserve">Masa zmieszanych odpadów komunalnych odebranych w gminie w roku sprawozdawczym w tonach (Mg) </w:t>
            </w:r>
            <w:r>
              <w:rPr>
                <w:rFonts w:ascii="Times New Roman" w:hAnsi="Times New Roman" w:cs="Times New Roman"/>
                <w:bCs/>
              </w:rPr>
              <w:t>–</w:t>
            </w:r>
            <w:r w:rsidRPr="006F35F4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632,4300</w:t>
            </w:r>
          </w:p>
        </w:tc>
      </w:tr>
      <w:tr w:rsidR="00885C0D" w:rsidRPr="006F35F4" w14:paraId="7F52792F" w14:textId="77777777" w:rsidTr="00E028BE">
        <w:trPr>
          <w:trHeight w:val="866"/>
        </w:trPr>
        <w:tc>
          <w:tcPr>
            <w:tcW w:w="8400" w:type="dxa"/>
          </w:tcPr>
          <w:p w14:paraId="62B971E0" w14:textId="77777777" w:rsidR="00885C0D" w:rsidRPr="006F35F4" w:rsidRDefault="00885C0D" w:rsidP="00E028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5F4">
              <w:rPr>
                <w:rFonts w:ascii="Times New Roman" w:hAnsi="Times New Roman" w:cs="Times New Roman"/>
                <w:bCs/>
              </w:rPr>
              <w:t>Masa odpadów komunalnych ulegających biodegradacji wytworzona w 1995 r. – OUB w tonach (Mg) - 368,7620</w:t>
            </w:r>
          </w:p>
        </w:tc>
      </w:tr>
      <w:tr w:rsidR="00885C0D" w:rsidRPr="006F35F4" w14:paraId="14EC7F2F" w14:textId="77777777" w:rsidTr="00E028BE">
        <w:trPr>
          <w:trHeight w:val="866"/>
        </w:trPr>
        <w:tc>
          <w:tcPr>
            <w:tcW w:w="8400" w:type="dxa"/>
          </w:tcPr>
          <w:p w14:paraId="1A0005F9" w14:textId="77777777" w:rsidR="00885C0D" w:rsidRPr="006F35F4" w:rsidRDefault="00885C0D" w:rsidP="00E028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5F4">
              <w:rPr>
                <w:rFonts w:ascii="Times New Roman" w:hAnsi="Times New Roman" w:cs="Times New Roman"/>
                <w:bCs/>
              </w:rPr>
              <w:t>Masa odpadów ulegających biodegradacji zebranych, odebranych i przetworzonych za strumienia odpadów komunalnych z obszaru gminy/związku międzygminnego/metropolitalnego, przekazanych do składowania -MOUBR w tonach(Mg) -</w:t>
            </w:r>
          </w:p>
          <w:p w14:paraId="0DF1EBB7" w14:textId="77777777" w:rsidR="00885C0D" w:rsidRPr="006F35F4" w:rsidRDefault="00885C0D" w:rsidP="00E028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5F4">
              <w:rPr>
                <w:rFonts w:ascii="Times New Roman" w:hAnsi="Times New Roman" w:cs="Times New Roman"/>
                <w:bCs/>
              </w:rPr>
              <w:t>0,0000</w:t>
            </w:r>
          </w:p>
        </w:tc>
      </w:tr>
      <w:tr w:rsidR="00885C0D" w:rsidRPr="006F35F4" w14:paraId="29DD59E9" w14:textId="77777777" w:rsidTr="00E028BE">
        <w:trPr>
          <w:trHeight w:val="866"/>
        </w:trPr>
        <w:tc>
          <w:tcPr>
            <w:tcW w:w="8400" w:type="dxa"/>
          </w:tcPr>
          <w:p w14:paraId="4FD7EE4A" w14:textId="77777777" w:rsidR="00885C0D" w:rsidRPr="006F35F4" w:rsidRDefault="00885C0D" w:rsidP="00E028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5F4">
              <w:rPr>
                <w:rFonts w:ascii="Times New Roman" w:hAnsi="Times New Roman" w:cs="Times New Roman"/>
                <w:bCs/>
              </w:rPr>
              <w:t>Osiągnięty poziom ograniczenia masy odpadów komunalnych ulegających biodegradacji przekazywanych do składowania (%) – 0,00</w:t>
            </w:r>
          </w:p>
        </w:tc>
      </w:tr>
    </w:tbl>
    <w:p w14:paraId="2BCF0EFF" w14:textId="77777777" w:rsidR="00885C0D" w:rsidRPr="006F35F4" w:rsidRDefault="00885C0D" w:rsidP="00885C0D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>6. Informacja o osiągniętym poziomie składowania odpadów komunalnych</w:t>
      </w:r>
    </w:p>
    <w:p w14:paraId="417F0DD3" w14:textId="77777777" w:rsidR="00885C0D" w:rsidRPr="006F35F4" w:rsidRDefault="00885C0D" w:rsidP="00885C0D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39"/>
      </w:tblGrid>
      <w:tr w:rsidR="00885C0D" w:rsidRPr="006F35F4" w14:paraId="0099BEA4" w14:textId="77777777" w:rsidTr="00E028BE">
        <w:trPr>
          <w:trHeight w:val="866"/>
        </w:trPr>
        <w:tc>
          <w:tcPr>
            <w:tcW w:w="8339" w:type="dxa"/>
          </w:tcPr>
          <w:p w14:paraId="4242328A" w14:textId="77777777" w:rsidR="00885C0D" w:rsidRPr="006F35F4" w:rsidRDefault="00885C0D" w:rsidP="00E028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5F4">
              <w:rPr>
                <w:rFonts w:ascii="Times New Roman" w:hAnsi="Times New Roman" w:cs="Times New Roman"/>
                <w:bCs/>
              </w:rPr>
              <w:t xml:space="preserve">Łączna masa odpadów komunalnych przekazana do składowania w tonach (Mg) </w:t>
            </w:r>
            <w:r>
              <w:rPr>
                <w:rFonts w:ascii="Times New Roman" w:hAnsi="Times New Roman" w:cs="Times New Roman"/>
                <w:bCs/>
              </w:rPr>
              <w:t>–</w:t>
            </w:r>
            <w:r w:rsidRPr="006F35F4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645,9837</w:t>
            </w:r>
          </w:p>
        </w:tc>
      </w:tr>
      <w:tr w:rsidR="00885C0D" w:rsidRPr="006F35F4" w14:paraId="392905E7" w14:textId="77777777" w:rsidTr="00E028BE">
        <w:trPr>
          <w:trHeight w:val="866"/>
        </w:trPr>
        <w:tc>
          <w:tcPr>
            <w:tcW w:w="8339" w:type="dxa"/>
          </w:tcPr>
          <w:p w14:paraId="25333946" w14:textId="77777777" w:rsidR="00885C0D" w:rsidRPr="006F35F4" w:rsidRDefault="00885C0D" w:rsidP="00E028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5F4">
              <w:rPr>
                <w:rFonts w:ascii="Times New Roman" w:hAnsi="Times New Roman" w:cs="Times New Roman"/>
                <w:bCs/>
              </w:rPr>
              <w:t xml:space="preserve">Łączna masa odpadów komunalnych poddanych odzyskowi na składowisku w tonach (Mg) – </w:t>
            </w:r>
            <w:r>
              <w:rPr>
                <w:rFonts w:ascii="Times New Roman" w:hAnsi="Times New Roman" w:cs="Times New Roman"/>
                <w:bCs/>
              </w:rPr>
              <w:t>425,4420</w:t>
            </w:r>
          </w:p>
        </w:tc>
      </w:tr>
      <w:tr w:rsidR="00885C0D" w:rsidRPr="006F35F4" w14:paraId="69F13387" w14:textId="77777777" w:rsidTr="00E028BE">
        <w:trPr>
          <w:trHeight w:val="866"/>
        </w:trPr>
        <w:tc>
          <w:tcPr>
            <w:tcW w:w="8339" w:type="dxa"/>
          </w:tcPr>
          <w:p w14:paraId="75D43B3B" w14:textId="77777777" w:rsidR="00885C0D" w:rsidRPr="006F35F4" w:rsidRDefault="00885C0D" w:rsidP="00E028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5F4">
              <w:rPr>
                <w:rFonts w:ascii="Times New Roman" w:hAnsi="Times New Roman" w:cs="Times New Roman"/>
                <w:bCs/>
              </w:rPr>
              <w:t xml:space="preserve">Łączna masa odebranych i zebranych odpadów komunalnych w tonach (Mg) – </w:t>
            </w:r>
            <w:r>
              <w:rPr>
                <w:rFonts w:ascii="Times New Roman" w:hAnsi="Times New Roman" w:cs="Times New Roman"/>
                <w:bCs/>
              </w:rPr>
              <w:t>5649,1730</w:t>
            </w:r>
          </w:p>
        </w:tc>
      </w:tr>
      <w:tr w:rsidR="00885C0D" w:rsidRPr="006F35F4" w14:paraId="2FE4DFBD" w14:textId="77777777" w:rsidTr="00E028BE">
        <w:trPr>
          <w:trHeight w:val="866"/>
        </w:trPr>
        <w:tc>
          <w:tcPr>
            <w:tcW w:w="8339" w:type="dxa"/>
          </w:tcPr>
          <w:p w14:paraId="6552ADDD" w14:textId="77777777" w:rsidR="00885C0D" w:rsidRPr="006F35F4" w:rsidRDefault="00885C0D" w:rsidP="00E028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5F4">
              <w:rPr>
                <w:rFonts w:ascii="Times New Roman" w:hAnsi="Times New Roman" w:cs="Times New Roman"/>
                <w:bCs/>
              </w:rPr>
              <w:t xml:space="preserve">Poziom składowania odpadów komunalnych (%) – </w:t>
            </w:r>
            <w:r>
              <w:rPr>
                <w:rFonts w:ascii="Times New Roman" w:hAnsi="Times New Roman" w:cs="Times New Roman"/>
                <w:bCs/>
              </w:rPr>
              <w:t>18,97</w:t>
            </w:r>
          </w:p>
        </w:tc>
      </w:tr>
    </w:tbl>
    <w:p w14:paraId="3BE41009" w14:textId="77777777" w:rsidR="00885C0D" w:rsidRPr="00885C0D" w:rsidRDefault="00885C0D" w:rsidP="00885C0D">
      <w:pPr>
        <w:rPr>
          <w:sz w:val="36"/>
          <w:szCs w:val="36"/>
        </w:rPr>
      </w:pPr>
    </w:p>
    <w:sectPr w:rsidR="00885C0D" w:rsidRPr="00885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545772"/>
    <w:multiLevelType w:val="hybridMultilevel"/>
    <w:tmpl w:val="DC345C5E"/>
    <w:lvl w:ilvl="0" w:tplc="903A642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350328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0D"/>
    <w:rsid w:val="003D00F7"/>
    <w:rsid w:val="0053794B"/>
    <w:rsid w:val="007E350A"/>
    <w:rsid w:val="0088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BE20"/>
  <w15:chartTrackingRefBased/>
  <w15:docId w15:val="{334D8D88-2EEA-4E99-873A-C55E7D89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5C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5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5C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5C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5C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5C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5C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5C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5C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5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5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5C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5C0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5C0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5C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5C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5C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5C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5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5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C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5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5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5C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5C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5C0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5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5C0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5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Leszno</dc:creator>
  <cp:keywords/>
  <dc:description/>
  <cp:lastModifiedBy>UG Leszno</cp:lastModifiedBy>
  <cp:revision>1</cp:revision>
  <dcterms:created xsi:type="dcterms:W3CDTF">2025-04-18T09:49:00Z</dcterms:created>
  <dcterms:modified xsi:type="dcterms:W3CDTF">2025-04-18T09:50:00Z</dcterms:modified>
</cp:coreProperties>
</file>